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3" w:rsidRDefault="00B26A93">
      <w:pPr>
        <w:pStyle w:val="a4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Style w:val="a3"/>
          <w:rFonts w:ascii="小标宋" w:eastAsia="小标宋" w:hAnsi="小标宋" w:cs="小标宋"/>
          <w:color w:val="FF0000"/>
          <w:spacing w:val="-75"/>
          <w:sz w:val="96"/>
          <w:szCs w:val="96"/>
        </w:rPr>
        <w:t>辽宁工大电信学院文件</w:t>
      </w:r>
    </w:p>
    <w:p w:rsidR="008A20F3" w:rsidRDefault="00B26A93">
      <w:pPr>
        <w:pStyle w:val="a4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Fonts w:ascii="仿宋" w:eastAsia="仿宋" w:hAnsi="仿宋" w:cs="仿宋"/>
          <w:color w:val="000000"/>
          <w:sz w:val="31"/>
          <w:szCs w:val="31"/>
        </w:rPr>
        <w:t>电信学院发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[201</w:t>
      </w:r>
      <w:r w:rsidR="00864015">
        <w:rPr>
          <w:rFonts w:ascii="仿宋" w:eastAsia="仿宋" w:hAnsi="仿宋" w:cs="仿宋" w:hint="eastAsia"/>
          <w:color w:val="000000"/>
          <w:sz w:val="31"/>
          <w:szCs w:val="31"/>
        </w:rPr>
        <w:t>8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]</w:t>
      </w:r>
      <w:r w:rsidR="00864015"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号</w:t>
      </w:r>
    </w:p>
    <w:p w:rsidR="008A20F3" w:rsidRDefault="00B26A93">
      <w:pPr>
        <w:pStyle w:val="a4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Style w:val="a3"/>
          <w:rFonts w:ascii="仿宋_GB2312" w:eastAsia="仿宋_GB2312" w:hAnsi="仿宋_GB2312" w:cs="仿宋_GB2312"/>
          <w:color w:val="FF0000"/>
          <w:sz w:val="36"/>
          <w:szCs w:val="36"/>
        </w:rPr>
        <w:t>—————————————————————</w:t>
      </w:r>
    </w:p>
    <w:p w:rsidR="008A20F3" w:rsidRDefault="00B26A93">
      <w:pPr>
        <w:pStyle w:val="a4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  <w:sz w:val="18"/>
          <w:szCs w:val="18"/>
        </w:rPr>
      </w:pPr>
      <w:r>
        <w:rPr>
          <w:rStyle w:val="a3"/>
          <w:rFonts w:ascii="宋体" w:hAnsi="宋体" w:cs="宋体" w:hint="eastAsia"/>
          <w:color w:val="000000"/>
          <w:sz w:val="43"/>
          <w:szCs w:val="43"/>
        </w:rPr>
        <w:t>关于</w:t>
      </w:r>
      <w:r w:rsidR="00864015">
        <w:rPr>
          <w:rStyle w:val="a3"/>
          <w:rFonts w:ascii="宋体" w:hAnsi="宋体" w:cs="宋体" w:hint="eastAsia"/>
          <w:color w:val="000000"/>
          <w:sz w:val="43"/>
          <w:szCs w:val="43"/>
        </w:rPr>
        <w:t>进一步规范教职工考勤与请假的规定</w:t>
      </w:r>
    </w:p>
    <w:p w:rsidR="00857448" w:rsidRDefault="00857448" w:rsidP="000D56D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</w:p>
    <w:p w:rsidR="006F1F73" w:rsidRDefault="00824E7B" w:rsidP="000D56D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为进一步规范教职工考勤与请假的管理，严格执行劳动纪律，</w:t>
      </w:r>
      <w:r w:rsidR="00B378A7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学院经党政联席会议讨论，特制定如下管理规定：</w:t>
      </w:r>
    </w:p>
    <w:p w:rsidR="001D0911" w:rsidRDefault="002038A4" w:rsidP="000D56D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一</w:t>
      </w:r>
      <w:r w:rsidR="001D0911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、</w:t>
      </w:r>
      <w:r w:rsidR="00043009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根据</w:t>
      </w:r>
      <w:r w:rsidR="00043009" w:rsidRPr="00043009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辽宁工大发[2008]175号</w:t>
      </w:r>
      <w:r w:rsidR="00043009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《</w:t>
      </w:r>
      <w:r w:rsidR="00043009" w:rsidRPr="00043009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辽宁工程技术大学教职工考勤与请假规定</w:t>
      </w:r>
      <w:r w:rsidR="00043009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》中第三条规定，</w:t>
      </w:r>
      <w:r w:rsidR="00120B78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教师</w:t>
      </w:r>
      <w:r w:rsidR="001D0911" w:rsidRPr="001D0911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按下列应到校时间考勤：课表规定的授课时间；学校规定</w:t>
      </w:r>
      <w:r w:rsidR="006159A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每周三下午</w:t>
      </w:r>
      <w:r w:rsidR="001D0911" w:rsidRPr="001D0911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的政治、业务学习时间；单位通知的会议、安排的工作及集体活动时间。</w:t>
      </w:r>
      <w:r w:rsidR="00C54E8F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如学校制定新的考勤请假管理文件，此规定也随之修订。</w:t>
      </w:r>
    </w:p>
    <w:p w:rsidR="00994EA7" w:rsidRDefault="00994EA7" w:rsidP="000D56D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二、</w:t>
      </w:r>
      <w:r w:rsidR="007D07A6" w:rsidRPr="007D07A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党政干部（含“双肩挑”干部）、科研教辅人员、实验室工作人员</w:t>
      </w:r>
      <w:r w:rsidR="0095479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、</w:t>
      </w:r>
      <w:r w:rsidR="00741F8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党政</w:t>
      </w:r>
      <w:r w:rsidR="0095479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办公室工作人员</w:t>
      </w:r>
      <w:r w:rsidR="007D07A6" w:rsidRPr="007D07A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实行坐班制。</w:t>
      </w:r>
    </w:p>
    <w:p w:rsidR="008F544B" w:rsidRDefault="007737F4" w:rsidP="0030031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三</w:t>
      </w:r>
      <w:r w:rsidR="00656E17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、</w:t>
      </w:r>
      <w:r w:rsidR="008F544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教职工</w:t>
      </w:r>
      <w:r w:rsidR="00BA6139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因公或因私</w:t>
      </w:r>
      <w:r w:rsidR="008F544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离校</w:t>
      </w:r>
      <w:r w:rsidR="00BA6139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均</w:t>
      </w:r>
      <w:r w:rsidR="008F544B" w:rsidRPr="0077108F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必须事先</w:t>
      </w:r>
      <w:r w:rsidR="008F544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填写学院《</w:t>
      </w:r>
      <w:r w:rsidR="00BD6B0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电信学院请销假审批单</w:t>
      </w:r>
      <w:r w:rsidR="008F544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</w:t>
      </w:r>
      <w:r w:rsidR="008F544B" w:rsidRPr="0077108F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，</w:t>
      </w:r>
      <w:r w:rsidR="008F544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按审批程序经批准后并将《</w:t>
      </w:r>
      <w:r w:rsidR="00BD6B0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电信学院请销假审批单</w:t>
      </w:r>
      <w:r w:rsidR="008F544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》交至学院办公室备案后，</w:t>
      </w:r>
      <w:r w:rsidR="008F544B" w:rsidRPr="0077108F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方可离岗。因偶然事故不能事先请假者，可在1至2日内委托他人或本人补办请假手续，但必须在当日向所在</w:t>
      </w:r>
      <w:r w:rsidR="00BD6B0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科室、</w:t>
      </w:r>
      <w:r w:rsidR="00212C53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系（中心）主任</w:t>
      </w:r>
      <w:r w:rsidR="008F544B" w:rsidRPr="0077108F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报告。</w:t>
      </w:r>
    </w:p>
    <w:p w:rsidR="00D64374" w:rsidRDefault="00D64374" w:rsidP="00C73BE4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审批程序如下：</w:t>
      </w:r>
    </w:p>
    <w:p w:rsidR="006870C1" w:rsidRDefault="006870C1" w:rsidP="00C73BE4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lastRenderedPageBreak/>
        <w:t>1. 各系（中心）教师</w:t>
      </w:r>
    </w:p>
    <w:p w:rsidR="00D64374" w:rsidRDefault="00D64374" w:rsidP="00C73BE4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第一步：</w:t>
      </w:r>
      <w:r w:rsidR="001F6295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教职工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填写《</w:t>
      </w:r>
      <w:r w:rsidR="003F1DDA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电信学院请销假审批单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</w:t>
      </w:r>
      <w:r w:rsidR="004E012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；</w:t>
      </w:r>
    </w:p>
    <w:p w:rsidR="0005171B" w:rsidRDefault="00D64374" w:rsidP="0081610C">
      <w:pPr>
        <w:pStyle w:val="a4"/>
        <w:widowControl/>
        <w:spacing w:before="0" w:beforeAutospacing="0" w:after="0" w:afterAutospacing="0"/>
        <w:ind w:leftChars="291" w:left="611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第二步：</w:t>
      </w:r>
      <w:r w:rsidR="00DB54A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由其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系（中心）主任签字</w:t>
      </w:r>
      <w:r w:rsidR="0005171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；</w:t>
      </w:r>
    </w:p>
    <w:p w:rsidR="00D64374" w:rsidRDefault="00D64374" w:rsidP="0081610C">
      <w:pPr>
        <w:pStyle w:val="a4"/>
        <w:widowControl/>
        <w:spacing w:before="0" w:beforeAutospacing="0" w:after="0" w:afterAutospacing="0"/>
        <w:ind w:leftChars="291" w:left="611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第三步：由</w:t>
      </w:r>
      <w:r w:rsidR="00EA416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分管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教学</w:t>
      </w:r>
      <w:r w:rsidR="00EA416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的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副院长签字</w:t>
      </w:r>
      <w:r w:rsidR="004E012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；</w:t>
      </w:r>
    </w:p>
    <w:p w:rsidR="00D64374" w:rsidRDefault="00D64374" w:rsidP="00C73BE4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第四步：</w:t>
      </w:r>
      <w:r w:rsidR="00845AFD" w:rsidRPr="00845AFD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科研、外出调研及创新成果推介等相关工作再由分管科研工作副院长签字</w:t>
      </w:r>
      <w:r w:rsidR="00E25FB1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；研究生工作出差再由</w:t>
      </w:r>
      <w:r w:rsidR="00D90333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分管</w:t>
      </w:r>
      <w:r w:rsidR="00E25FB1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研究生</w:t>
      </w:r>
      <w:r w:rsidR="00D90333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的</w:t>
      </w:r>
      <w:r w:rsidR="00E25FB1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副院长签字</w:t>
      </w:r>
      <w:r w:rsidR="004E012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；</w:t>
      </w:r>
    </w:p>
    <w:p w:rsidR="00E25FB1" w:rsidRDefault="00E25FB1" w:rsidP="00C73BE4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第五步：签完字后送交</w:t>
      </w:r>
      <w:r w:rsidRPr="001F6295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学院</w:t>
      </w:r>
      <w:r w:rsidR="001F6295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党政办公室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备案</w:t>
      </w:r>
      <w:r w:rsidR="004E0126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。</w:t>
      </w:r>
    </w:p>
    <w:p w:rsidR="0081610C" w:rsidRDefault="0081610C" w:rsidP="00C73BE4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2. 学生工作部门和党政办公室</w:t>
      </w:r>
      <w:r w:rsidR="0005171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人员</w:t>
      </w:r>
    </w:p>
    <w:p w:rsidR="00793509" w:rsidRDefault="00793509" w:rsidP="0081610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第一步：</w:t>
      </w:r>
      <w:r w:rsidR="0005171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教职工</w:t>
      </w:r>
      <w:r w:rsidR="0081610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先填写《电信学院请销假审批单</w:t>
      </w:r>
      <w:r w:rsidR="0005171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》；</w:t>
      </w:r>
    </w:p>
    <w:p w:rsidR="00793509" w:rsidRDefault="00793509" w:rsidP="0081610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第二步：</w:t>
      </w:r>
      <w:r w:rsidR="0081610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办公室教职工由党政办公室主任签字，学生工作部门教职工由负责学生工作的党委副书记签字；</w:t>
      </w:r>
    </w:p>
    <w:p w:rsidR="00793509" w:rsidRDefault="00793509" w:rsidP="0081610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第三步：由院长签字</w:t>
      </w:r>
      <w:r w:rsidR="0005171B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；</w:t>
      </w:r>
    </w:p>
    <w:p w:rsidR="0041772A" w:rsidRDefault="00793509" w:rsidP="0030031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第四步：</w:t>
      </w:r>
      <w:r w:rsidR="0041772A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签完字后送交</w:t>
      </w:r>
      <w:r w:rsidR="0041772A" w:rsidRPr="001F6295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学院</w:t>
      </w:r>
      <w:r w:rsidR="0041772A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党政办公室备案。</w:t>
      </w:r>
    </w:p>
    <w:p w:rsidR="0030031C" w:rsidRPr="00656E17" w:rsidRDefault="0057023F" w:rsidP="0030031C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注意：</w:t>
      </w:r>
      <w:r w:rsidR="0030031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如</w:t>
      </w:r>
      <w:r w:rsidR="0030031C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教职工因病、因事、探亲、因婚、因丧、产休等需要</w:t>
      </w:r>
      <w:r w:rsidR="0030031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请假</w:t>
      </w:r>
      <w:r w:rsidR="0030031C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时，</w:t>
      </w:r>
      <w:r w:rsidR="00CC69DA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 xml:space="preserve"> </w:t>
      </w:r>
      <w:r w:rsidR="0030031C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15天内</w:t>
      </w:r>
      <w:r w:rsidR="00CC69DA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须</w:t>
      </w:r>
      <w:r w:rsidR="0030031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上报</w:t>
      </w:r>
      <w:r w:rsidR="0030031C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人事处长批准；超过15天（不包括探亲假、产假），</w:t>
      </w:r>
      <w:r w:rsidR="0030031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上报</w:t>
      </w:r>
      <w:r w:rsidR="0030031C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主管校领导批准。</w:t>
      </w:r>
      <w:r w:rsidR="00546615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科研或会议出差等只须履行学院请假手续。</w:t>
      </w:r>
    </w:p>
    <w:p w:rsidR="00974600" w:rsidRDefault="00546615" w:rsidP="00546615">
      <w:pPr>
        <w:pStyle w:val="a4"/>
        <w:widowControl/>
        <w:spacing w:before="0" w:beforeAutospacing="0" w:after="0" w:afterAutospacing="0"/>
        <w:ind w:firstLineChars="200" w:firstLine="620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四、</w:t>
      </w:r>
      <w:r w:rsidR="0097460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学院处级领导干部</w:t>
      </w:r>
      <w:r w:rsidR="00974600" w:rsidRPr="00AE776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外出或因病因事请假</w:t>
      </w:r>
      <w:r w:rsidR="0097460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，除按要求填写学院《</w:t>
      </w:r>
      <w:r w:rsidR="00C9774D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电信学院请销假审批单</w:t>
      </w:r>
      <w:r w:rsidR="0097460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》外，还需按照</w:t>
      </w:r>
      <w:r w:rsidR="00974600" w:rsidRPr="0097460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辽宁工大委发〔2015〕26号</w:t>
      </w:r>
      <w:r w:rsidR="0097460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《</w:t>
      </w:r>
      <w:r w:rsidR="00974600" w:rsidRPr="0097460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关于实行副处级以上领导干部请假报备制度的通知</w:t>
      </w:r>
      <w:r w:rsidR="00974600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》进行请假报备。具体要求如下：</w:t>
      </w:r>
    </w:p>
    <w:p w:rsidR="00AE7762" w:rsidRPr="00AE7762" w:rsidRDefault="00AE7762" w:rsidP="00974600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 w:rsidRPr="00AE776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lastRenderedPageBreak/>
        <w:t>处级正职干部外出或因病因事请假，应相互通气，并由校党委书记或校长批准后方可离岗。原则上，学院党委书记向校党委书记报告请假，院长向校长报告请假。</w:t>
      </w:r>
    </w:p>
    <w:p w:rsidR="00AE7762" w:rsidRPr="00AE7762" w:rsidRDefault="00AE7762" w:rsidP="00974600">
      <w:pPr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 w:rsidRPr="00AE7762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处级副职干部外出或因病因事请假，须由本部门处级正职同意后方可离岗。学院党委副书记向学院党委书记报告请假，副院长向院长报告请假。</w:t>
      </w:r>
    </w:p>
    <w:p w:rsidR="00AE7762" w:rsidRPr="00AE7762" w:rsidRDefault="00AE7762" w:rsidP="00974600">
      <w:pPr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 w:rsidRPr="00AE7762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处级领导干部请假，经由相关校领导批准后，须填写请假报备单，并报送至校党政办公室lngd2006@163.com。分管学生工作的副书记请假须经主管校领导同意，并填写请假报备单报送至学生处备案。</w:t>
      </w:r>
    </w:p>
    <w:p w:rsidR="00AE7762" w:rsidRPr="00AE7762" w:rsidRDefault="00AE7762" w:rsidP="00974600">
      <w:pPr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 w:rsidRPr="00AE7762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往来阜新校区、葫芦岛校区的不需请假报备；外出1天内返回的，须按规定请假，但不用报备。</w:t>
      </w:r>
    </w:p>
    <w:p w:rsidR="00AE7762" w:rsidRPr="00250EBA" w:rsidRDefault="00AE7762" w:rsidP="00974600">
      <w:pPr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</w:rPr>
      </w:pPr>
      <w:r w:rsidRPr="00AE7762"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</w:rPr>
        <w:t>领导干部请假返校后，应在第一时间向准假的领导销假。</w:t>
      </w:r>
    </w:p>
    <w:p w:rsidR="008A20F3" w:rsidRDefault="001D1201" w:rsidP="00974600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五</w:t>
      </w:r>
      <w:r w:rsidR="00881C4E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、</w:t>
      </w:r>
      <w:r w:rsidR="000D56DC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假满上班工作时，要及时销假</w:t>
      </w:r>
      <w:r w:rsidR="00114E8E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，填写《</w:t>
      </w:r>
      <w:r w:rsidR="00C9774D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电信学院请销假审批单</w:t>
      </w:r>
      <w:r w:rsidR="00114E8E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》</w:t>
      </w:r>
      <w:r w:rsidR="000D56DC" w:rsidRPr="000D56DC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；假满后，如需继续休假，应在假期期满前按规定履行续假手续，否则按旷工处理。续假、销假手续按原请假程序办理；续假若因人在外地等客观原因不方便履行续假手续的，应通过电话等通讯工具提前请示，待本人回单位后及时履行续假手续。</w:t>
      </w:r>
    </w:p>
    <w:p w:rsidR="00067D22" w:rsidRPr="00067D22" w:rsidRDefault="00BA2FAB" w:rsidP="00067D22">
      <w:pPr>
        <w:pStyle w:val="a4"/>
        <w:widowControl/>
        <w:spacing w:before="0" w:beforeAutospacing="0" w:after="0" w:afterAutospacing="0"/>
        <w:ind w:firstLine="612"/>
        <w:rPr>
          <w:rFonts w:ascii="仿宋_GB2312" w:eastAsia="仿宋_GB2312" w:hAnsi="仿宋_GB2312" w:cs="仿宋_GB2312"/>
          <w:color w:val="000000"/>
          <w:sz w:val="31"/>
          <w:szCs w:val="31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六、</w:t>
      </w:r>
      <w:r w:rsidR="00067D22" w:rsidRPr="00067D2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教职工出国出境事假，</w:t>
      </w:r>
      <w:r w:rsidR="00845AFD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按</w:t>
      </w:r>
      <w:r w:rsidR="00845AFD" w:rsidRPr="00845AFD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辽宁工大发[2008]175号《辽宁工程技术大学教职工考勤与请假规定》</w:t>
      </w:r>
      <w:r w:rsidR="00067D22" w:rsidRPr="00067D2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第十四条规定执行；</w:t>
      </w:r>
      <w:r w:rsidR="00067D22" w:rsidRPr="00067D22">
        <w:rPr>
          <w:rFonts w:ascii="仿宋_GB2312" w:eastAsia="仿宋_GB2312" w:hAnsi="仿宋_GB2312" w:cs="仿宋_GB2312" w:hint="eastAsia"/>
          <w:color w:val="000000"/>
          <w:sz w:val="31"/>
          <w:szCs w:val="31"/>
        </w:rPr>
        <w:lastRenderedPageBreak/>
        <w:t>公派留学、访学、学术交流等按学校外事要求办理相关审批手续后，办理相关请假事宜</w:t>
      </w:r>
      <w:r w:rsidR="00F72F74">
        <w:rPr>
          <w:rFonts w:ascii="仿宋_GB2312" w:eastAsia="仿宋_GB2312" w:hAnsi="仿宋_GB2312" w:cs="仿宋_GB2312" w:hint="eastAsia"/>
          <w:color w:val="000000"/>
          <w:sz w:val="31"/>
          <w:szCs w:val="31"/>
        </w:rPr>
        <w:t>。</w:t>
      </w:r>
    </w:p>
    <w:p w:rsidR="008A20F3" w:rsidRDefault="00B26A93">
      <w:pPr>
        <w:pStyle w:val="a4"/>
        <w:widowControl/>
        <w:spacing w:before="75" w:beforeAutospacing="0" w:after="75" w:afterAutospacing="0"/>
        <w:jc w:val="right"/>
        <w:rPr>
          <w:rFonts w:ascii="宋体" w:hAnsi="宋体" w:cs="宋体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电子与信息工程学院</w:t>
      </w:r>
    </w:p>
    <w:p w:rsidR="008A20F3" w:rsidRDefault="00B26A93">
      <w:pPr>
        <w:pStyle w:val="a4"/>
        <w:widowControl/>
        <w:spacing w:before="75" w:beforeAutospacing="0" w:after="75" w:afterAutospacing="0"/>
        <w:ind w:firstLine="645"/>
        <w:jc w:val="right"/>
        <w:rPr>
          <w:rFonts w:ascii="宋体" w:hAnsi="宋体" w:cs="宋体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                                二○一</w:t>
      </w:r>
      <w:r w:rsidR="00BE77C1">
        <w:rPr>
          <w:rFonts w:ascii="仿宋" w:eastAsia="仿宋" w:hAnsi="仿宋" w:cs="仿宋" w:hint="eastAsia"/>
          <w:color w:val="000000"/>
          <w:sz w:val="31"/>
          <w:szCs w:val="31"/>
        </w:rPr>
        <w:t>八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 w:rsidR="00BE77C1">
        <w:rPr>
          <w:rFonts w:ascii="仿宋" w:eastAsia="仿宋" w:hAnsi="仿宋" w:cs="仿宋" w:hint="eastAsia"/>
          <w:color w:val="000000"/>
          <w:sz w:val="31"/>
          <w:szCs w:val="31"/>
        </w:rPr>
        <w:t>一月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十日</w:t>
      </w:r>
    </w:p>
    <w:p w:rsidR="008A20F3" w:rsidRDefault="00B26A93">
      <w:pPr>
        <w:pStyle w:val="a4"/>
        <w:widowControl/>
        <w:spacing w:before="75" w:beforeAutospacing="0" w:after="75" w:afterAutospacing="0"/>
        <w:ind w:firstLine="645"/>
        <w:rPr>
          <w:rFonts w:ascii="宋体" w:hAnsi="宋体" w:cs="宋体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 </w:t>
      </w:r>
      <w:r>
        <w:rPr>
          <w:rStyle w:val="a3"/>
          <w:rFonts w:ascii="黑体" w:eastAsia="黑体" w:hAnsi="宋体" w:cs="黑体"/>
          <w:color w:val="000000"/>
          <w:sz w:val="31"/>
          <w:szCs w:val="31"/>
        </w:rPr>
        <w:t>主题词：</w:t>
      </w:r>
      <w:r w:rsidR="002316DB">
        <w:rPr>
          <w:rStyle w:val="a3"/>
          <w:rFonts w:ascii="黑体" w:eastAsia="黑体" w:hAnsi="宋体" w:cs="黑体" w:hint="eastAsia"/>
          <w:color w:val="000000"/>
          <w:sz w:val="31"/>
          <w:szCs w:val="31"/>
        </w:rPr>
        <w:t>教职工  考勤   请销假</w:t>
      </w:r>
    </w:p>
    <w:p w:rsidR="008A20F3" w:rsidRDefault="00B26A93">
      <w:pPr>
        <w:pStyle w:val="a4"/>
        <w:widowControl/>
        <w:pBdr>
          <w:top w:val="single" w:sz="6" w:space="0" w:color="000000"/>
          <w:bottom w:val="single" w:sz="6" w:space="0" w:color="000000"/>
        </w:pBdr>
        <w:spacing w:before="75" w:beforeAutospacing="0" w:after="75" w:afterAutospacing="0"/>
        <w:rPr>
          <w:rFonts w:ascii="宋体" w:hAnsi="宋体" w:cs="宋体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抄报：组织人事部</w:t>
      </w:r>
    </w:p>
    <w:p w:rsidR="008A20F3" w:rsidRDefault="00B26A93">
      <w:pPr>
        <w:pStyle w:val="a4"/>
        <w:widowControl/>
        <w:pBdr>
          <w:top w:val="single" w:sz="6" w:space="0" w:color="000000"/>
          <w:bottom w:val="single" w:sz="6" w:space="0" w:color="000000"/>
        </w:pBdr>
        <w:spacing w:before="75" w:beforeAutospacing="0" w:after="75" w:afterAutospacing="0"/>
        <w:rPr>
          <w:rFonts w:ascii="宋体" w:hAnsi="宋体" w:cs="宋体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抄送：各系</w:t>
      </w:r>
      <w:r w:rsidR="005270B2">
        <w:rPr>
          <w:rFonts w:ascii="仿宋" w:eastAsia="仿宋" w:hAnsi="仿宋" w:cs="仿宋" w:hint="eastAsia"/>
          <w:color w:val="000000"/>
          <w:sz w:val="31"/>
          <w:szCs w:val="31"/>
        </w:rPr>
        <w:t>（中心）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党支部、院团委、院工会及有关单位</w:t>
      </w:r>
    </w:p>
    <w:p w:rsidR="00B26A93" w:rsidRPr="00D8633C" w:rsidRDefault="00B26A93" w:rsidP="00D8633C">
      <w:pPr>
        <w:pStyle w:val="a4"/>
        <w:widowControl/>
        <w:pBdr>
          <w:bottom w:val="single" w:sz="6" w:space="0" w:color="000000"/>
        </w:pBdr>
        <w:spacing w:before="75" w:beforeAutospacing="0" w:after="75" w:afterAutospacing="0"/>
        <w:rPr>
          <w:rFonts w:ascii="宋体" w:hAnsi="宋体" w:cs="宋体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电子与信息工程学院党政办公室</w:t>
      </w:r>
      <w:r w:rsidR="002D7042">
        <w:rPr>
          <w:rFonts w:ascii="仿宋" w:eastAsia="仿宋" w:hAnsi="仿宋" w:cs="仿宋" w:hint="eastAsia"/>
          <w:color w:val="000000"/>
          <w:sz w:val="31"/>
          <w:szCs w:val="31"/>
        </w:rPr>
        <w:t>           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201</w:t>
      </w:r>
      <w:r w:rsidR="00BE77C1">
        <w:rPr>
          <w:rFonts w:ascii="仿宋" w:eastAsia="仿宋" w:hAnsi="仿宋" w:cs="仿宋" w:hint="eastAsia"/>
          <w:color w:val="000000"/>
          <w:sz w:val="31"/>
          <w:szCs w:val="31"/>
        </w:rPr>
        <w:t>8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 w:rsidR="00BE77C1"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 w:rsidR="00BE77C1"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0日印发</w:t>
      </w:r>
    </w:p>
    <w:sectPr w:rsidR="00B26A93" w:rsidRPr="00D8633C" w:rsidSect="008A20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2F" w:rsidRDefault="0021162F" w:rsidP="00E903D3">
      <w:pPr>
        <w:ind w:firstLine="360"/>
      </w:pPr>
      <w:r>
        <w:separator/>
      </w:r>
    </w:p>
  </w:endnote>
  <w:endnote w:type="continuationSeparator" w:id="1">
    <w:p w:rsidR="0021162F" w:rsidRDefault="0021162F" w:rsidP="00E903D3">
      <w:pPr>
        <w:ind w:firstLine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小标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2F" w:rsidRDefault="0021162F" w:rsidP="00E903D3">
      <w:pPr>
        <w:ind w:firstLine="360"/>
      </w:pPr>
      <w:r>
        <w:separator/>
      </w:r>
    </w:p>
  </w:footnote>
  <w:footnote w:type="continuationSeparator" w:id="1">
    <w:p w:rsidR="0021162F" w:rsidRDefault="0021162F" w:rsidP="00E903D3">
      <w:pPr>
        <w:ind w:firstLine="3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E50"/>
    <w:rsid w:val="00043009"/>
    <w:rsid w:val="0005171B"/>
    <w:rsid w:val="00067D22"/>
    <w:rsid w:val="000743AF"/>
    <w:rsid w:val="0009243B"/>
    <w:rsid w:val="000D56DC"/>
    <w:rsid w:val="000F1AD5"/>
    <w:rsid w:val="00113B95"/>
    <w:rsid w:val="00114E8E"/>
    <w:rsid w:val="00120B78"/>
    <w:rsid w:val="00174300"/>
    <w:rsid w:val="001A10F2"/>
    <w:rsid w:val="001D0911"/>
    <w:rsid w:val="001D1201"/>
    <w:rsid w:val="001D123E"/>
    <w:rsid w:val="001F6295"/>
    <w:rsid w:val="002038A4"/>
    <w:rsid w:val="002109EF"/>
    <w:rsid w:val="00210E50"/>
    <w:rsid w:val="0021162F"/>
    <w:rsid w:val="00212C53"/>
    <w:rsid w:val="002316DB"/>
    <w:rsid w:val="00250EBA"/>
    <w:rsid w:val="002D7042"/>
    <w:rsid w:val="002F052A"/>
    <w:rsid w:val="0030031C"/>
    <w:rsid w:val="00307D8E"/>
    <w:rsid w:val="003F1DDA"/>
    <w:rsid w:val="0041772A"/>
    <w:rsid w:val="004B1FA9"/>
    <w:rsid w:val="004B3929"/>
    <w:rsid w:val="004E0126"/>
    <w:rsid w:val="005270B2"/>
    <w:rsid w:val="005460FD"/>
    <w:rsid w:val="00546615"/>
    <w:rsid w:val="0057023F"/>
    <w:rsid w:val="00584627"/>
    <w:rsid w:val="006159A2"/>
    <w:rsid w:val="00656E17"/>
    <w:rsid w:val="006870C1"/>
    <w:rsid w:val="006C029B"/>
    <w:rsid w:val="006F1F73"/>
    <w:rsid w:val="007401A3"/>
    <w:rsid w:val="00741F8B"/>
    <w:rsid w:val="0077108F"/>
    <w:rsid w:val="007737F4"/>
    <w:rsid w:val="00793509"/>
    <w:rsid w:val="007B2F30"/>
    <w:rsid w:val="007D07A6"/>
    <w:rsid w:val="0081610C"/>
    <w:rsid w:val="00824E7B"/>
    <w:rsid w:val="00845AFD"/>
    <w:rsid w:val="00857448"/>
    <w:rsid w:val="00864015"/>
    <w:rsid w:val="00881C4E"/>
    <w:rsid w:val="008A20F3"/>
    <w:rsid w:val="008B23AA"/>
    <w:rsid w:val="008D1C04"/>
    <w:rsid w:val="008F544B"/>
    <w:rsid w:val="00934B11"/>
    <w:rsid w:val="00941384"/>
    <w:rsid w:val="00954792"/>
    <w:rsid w:val="009658CD"/>
    <w:rsid w:val="00974600"/>
    <w:rsid w:val="00994EA7"/>
    <w:rsid w:val="00AE7762"/>
    <w:rsid w:val="00B26A93"/>
    <w:rsid w:val="00B378A7"/>
    <w:rsid w:val="00BA2FAB"/>
    <w:rsid w:val="00BA6139"/>
    <w:rsid w:val="00BD6B06"/>
    <w:rsid w:val="00BE77C1"/>
    <w:rsid w:val="00C20FEE"/>
    <w:rsid w:val="00C311BC"/>
    <w:rsid w:val="00C345A2"/>
    <w:rsid w:val="00C54E8F"/>
    <w:rsid w:val="00C73BE4"/>
    <w:rsid w:val="00C9774D"/>
    <w:rsid w:val="00CC69DA"/>
    <w:rsid w:val="00D51733"/>
    <w:rsid w:val="00D64374"/>
    <w:rsid w:val="00D8633C"/>
    <w:rsid w:val="00D90333"/>
    <w:rsid w:val="00DB54A0"/>
    <w:rsid w:val="00DF2A0E"/>
    <w:rsid w:val="00DF2C36"/>
    <w:rsid w:val="00E2358E"/>
    <w:rsid w:val="00E25FB1"/>
    <w:rsid w:val="00E7234E"/>
    <w:rsid w:val="00E903D3"/>
    <w:rsid w:val="00EA416C"/>
    <w:rsid w:val="00EA760D"/>
    <w:rsid w:val="00EE4532"/>
    <w:rsid w:val="00F72F74"/>
    <w:rsid w:val="00F8428F"/>
    <w:rsid w:val="414C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0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20F3"/>
    <w:rPr>
      <w:b/>
    </w:rPr>
  </w:style>
  <w:style w:type="paragraph" w:styleId="a4">
    <w:name w:val="Normal (Web)"/>
    <w:basedOn w:val="a"/>
    <w:rsid w:val="008A20F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90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903D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E90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903D3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rsid w:val="00E903D3"/>
    <w:rPr>
      <w:sz w:val="21"/>
      <w:szCs w:val="21"/>
    </w:rPr>
  </w:style>
  <w:style w:type="paragraph" w:styleId="a8">
    <w:name w:val="annotation text"/>
    <w:basedOn w:val="a"/>
    <w:link w:val="Char1"/>
    <w:rsid w:val="00E903D3"/>
    <w:pPr>
      <w:jc w:val="left"/>
    </w:pPr>
  </w:style>
  <w:style w:type="character" w:customStyle="1" w:styleId="Char1">
    <w:name w:val="批注文字 Char"/>
    <w:basedOn w:val="a0"/>
    <w:link w:val="a8"/>
    <w:rsid w:val="00E903D3"/>
    <w:rPr>
      <w:rFonts w:ascii="Calibri" w:hAnsi="Calibri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E903D3"/>
    <w:rPr>
      <w:b/>
      <w:bCs/>
    </w:rPr>
  </w:style>
  <w:style w:type="character" w:customStyle="1" w:styleId="Char2">
    <w:name w:val="批注主题 Char"/>
    <w:basedOn w:val="Char1"/>
    <w:link w:val="a9"/>
    <w:rsid w:val="00E903D3"/>
    <w:rPr>
      <w:b/>
      <w:bCs/>
    </w:rPr>
  </w:style>
  <w:style w:type="paragraph" w:styleId="aa">
    <w:name w:val="Balloon Text"/>
    <w:basedOn w:val="a"/>
    <w:link w:val="Char3"/>
    <w:rsid w:val="00E903D3"/>
    <w:rPr>
      <w:sz w:val="18"/>
      <w:szCs w:val="18"/>
    </w:rPr>
  </w:style>
  <w:style w:type="character" w:customStyle="1" w:styleId="Char3">
    <w:name w:val="批注框文本 Char"/>
    <w:basedOn w:val="a0"/>
    <w:link w:val="aa"/>
    <w:rsid w:val="00E903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236</Words>
  <Characters>1347</Characters>
  <Application>Microsoft Office Word</Application>
  <DocSecurity>0</DocSecurity>
  <Lines>11</Lines>
  <Paragraphs>3</Paragraphs>
  <ScaleCrop>false</ScaleCrop>
  <Company>微软中国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微软用户</cp:lastModifiedBy>
  <cp:revision>87</cp:revision>
  <cp:lastPrinted>2018-01-18T08:28:00Z</cp:lastPrinted>
  <dcterms:created xsi:type="dcterms:W3CDTF">2018-01-09T06:53:00Z</dcterms:created>
  <dcterms:modified xsi:type="dcterms:W3CDTF">2018-01-19T00:56:00Z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